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BC1BA4">
        <w:rPr>
          <w:rFonts w:cs="Tahoma"/>
          <w:b/>
          <w:bCs/>
          <w:sz w:val="40"/>
          <w:szCs w:val="40"/>
        </w:rPr>
        <w:t>Výpis</w:t>
      </w:r>
      <w:r w:rsidR="00237C7B">
        <w:rPr>
          <w:rFonts w:cs="Tahoma"/>
          <w:b/>
          <w:bCs/>
          <w:sz w:val="40"/>
          <w:szCs w:val="40"/>
        </w:rPr>
        <w:t xml:space="preserve"> č.</w:t>
      </w:r>
      <w:r w:rsidR="001D083D">
        <w:rPr>
          <w:rFonts w:cs="Tahoma"/>
          <w:b/>
          <w:bCs/>
          <w:sz w:val="40"/>
          <w:szCs w:val="40"/>
        </w:rPr>
        <w:t xml:space="preserve"> 7</w:t>
      </w:r>
      <w:r w:rsidR="007E5B09">
        <w:rPr>
          <w:rFonts w:cs="Tahoma"/>
          <w:b/>
          <w:bCs/>
          <w:sz w:val="40"/>
          <w:szCs w:val="40"/>
        </w:rPr>
        <w:t>/2021</w:t>
      </w:r>
    </w:p>
    <w:p w:rsidR="00AA5C0C" w:rsidRDefault="00253B9D" w:rsidP="00325801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646B3C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646B3C">
        <w:rPr>
          <w:rFonts w:cs="Tahoma"/>
          <w:b/>
          <w:bCs/>
          <w:sz w:val="26"/>
          <w:szCs w:val="26"/>
        </w:rPr>
        <w:t>9.9</w:t>
      </w:r>
      <w:r w:rsidR="00325801">
        <w:rPr>
          <w:rFonts w:cs="Tahoma"/>
          <w:b/>
          <w:bCs/>
          <w:sz w:val="26"/>
          <w:szCs w:val="26"/>
        </w:rPr>
        <w:t>.2021</w:t>
      </w:r>
      <w:proofErr w:type="gramEnd"/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1D083D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společnosti </w:t>
      </w:r>
      <w:proofErr w:type="spellStart"/>
      <w:r>
        <w:rPr>
          <w:rFonts w:cs="Tahoma"/>
          <w:b/>
          <w:bCs/>
          <w:sz w:val="26"/>
          <w:szCs w:val="26"/>
        </w:rPr>
        <w:t>Global</w:t>
      </w:r>
      <w:proofErr w:type="spellEnd"/>
      <w:r>
        <w:rPr>
          <w:rFonts w:cs="Tahoma"/>
          <w:b/>
          <w:bCs/>
          <w:sz w:val="26"/>
          <w:szCs w:val="26"/>
        </w:rPr>
        <w:t xml:space="preserve"> Invest s.r.</w:t>
      </w:r>
      <w:proofErr w:type="gramStart"/>
      <w:r>
        <w:rPr>
          <w:rFonts w:cs="Tahoma"/>
          <w:b/>
          <w:bCs/>
          <w:sz w:val="26"/>
          <w:szCs w:val="26"/>
        </w:rPr>
        <w:t>o. , Na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Přístavě</w:t>
      </w:r>
      <w:proofErr w:type="spellEnd"/>
      <w:r>
        <w:rPr>
          <w:rFonts w:cs="Tahoma"/>
          <w:b/>
          <w:bCs/>
          <w:sz w:val="26"/>
          <w:szCs w:val="26"/>
        </w:rPr>
        <w:t xml:space="preserve"> 1759/2 Nymburk. Uvedená společnost v rámci exekučního řízení nabyla nemovitost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čp. 6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Stavba uvedené nemovitosti zasahuje do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836/3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Brzotice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, který </w:t>
      </w:r>
      <w:proofErr w:type="gramStart"/>
      <w:r>
        <w:rPr>
          <w:rFonts w:cs="Tahoma"/>
          <w:b/>
          <w:bCs/>
          <w:sz w:val="26"/>
          <w:szCs w:val="26"/>
        </w:rPr>
        <w:t>je</w:t>
      </w:r>
      <w:proofErr w:type="gramEnd"/>
      <w:r>
        <w:rPr>
          <w:rFonts w:cs="Tahoma"/>
          <w:b/>
          <w:bCs/>
          <w:sz w:val="26"/>
          <w:szCs w:val="26"/>
        </w:rPr>
        <w:t xml:space="preserve"> ve vlastnictví obce. Výše uvedená společnost žádá o pronájem části pozemku 836/3, který je zastavěn doplňkovou stavbou  k rodinnému domku čp. 6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pronájmu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836/3, který je zastavěn doplňkovou stavbou  k rodinnému domku čp. 6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</w:p>
    <w:p w:rsidR="008927BB" w:rsidRDefault="008927BB" w:rsidP="008927BB">
      <w:pPr>
        <w:rPr>
          <w:rFonts w:cs="Tahoma"/>
          <w:b/>
          <w:bCs/>
          <w:sz w:val="26"/>
          <w:szCs w:val="26"/>
        </w:rPr>
      </w:pP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majetkového vypořádání dle GP č. 47-3980/2012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Alberovice</w:t>
      </w:r>
      <w:proofErr w:type="spellEnd"/>
      <w:r>
        <w:rPr>
          <w:rFonts w:cs="Tahoma"/>
          <w:b/>
          <w:bCs/>
          <w:sz w:val="26"/>
          <w:szCs w:val="26"/>
        </w:rPr>
        <w:t xml:space="preserve">.  </w:t>
      </w: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zahájením úkonu projednání majetkoprávního vypořádání včetně zjištění souladu GP s digitalizací pozemků.</w:t>
      </w: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žádosti pana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 , Loket 58  o pronájem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1378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 Všebořice. Uvedený pozemek slouží jako příjezdová cesta k nemovitosti pana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na </w:t>
      </w:r>
      <w:r w:rsidR="00325801">
        <w:rPr>
          <w:rFonts w:cs="Tahoma"/>
          <w:b/>
          <w:bCs/>
          <w:sz w:val="26"/>
          <w:szCs w:val="26"/>
        </w:rPr>
        <w:t xml:space="preserve">pronájem výše uvedeného </w:t>
      </w:r>
      <w:proofErr w:type="spellStart"/>
      <w:r w:rsidR="00325801">
        <w:rPr>
          <w:rFonts w:cs="Tahoma"/>
          <w:b/>
          <w:bCs/>
          <w:sz w:val="26"/>
          <w:szCs w:val="26"/>
        </w:rPr>
        <w:t>pozemk</w:t>
      </w:r>
      <w:proofErr w:type="spellEnd"/>
    </w:p>
    <w:p w:rsidR="007B7717" w:rsidRDefault="007B7717" w:rsidP="00D7076C">
      <w:pPr>
        <w:rPr>
          <w:rFonts w:cs="Tahoma"/>
          <w:b/>
          <w:bCs/>
          <w:sz w:val="26"/>
          <w:szCs w:val="26"/>
        </w:rPr>
      </w:pPr>
    </w:p>
    <w:p w:rsidR="00646B3C" w:rsidRDefault="00646B3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přítomné s možností  vstupu obce Loket do členství SMS ČR. </w:t>
      </w:r>
      <w:r w:rsidR="00A82EED">
        <w:rPr>
          <w:rFonts w:cs="Tahoma"/>
          <w:b/>
          <w:bCs/>
          <w:sz w:val="26"/>
          <w:szCs w:val="26"/>
        </w:rPr>
        <w:t xml:space="preserve">Uvedená společnost poskytuje obcím poradenskou službu ve všech oblastech souvisejících s chodem obce.  Výše poplatku za uvedenou činnost činní 3.660,-- Kč/rok. </w:t>
      </w:r>
    </w:p>
    <w:p w:rsidR="00A82EED" w:rsidRDefault="00A82EED" w:rsidP="00D7076C">
      <w:pPr>
        <w:rPr>
          <w:rFonts w:cs="Tahoma"/>
          <w:b/>
          <w:bCs/>
          <w:sz w:val="26"/>
          <w:szCs w:val="26"/>
        </w:rPr>
      </w:pPr>
    </w:p>
    <w:p w:rsidR="00A82EED" w:rsidRDefault="00A82EED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vstup do SMS ČR.</w:t>
      </w:r>
    </w:p>
    <w:p w:rsidR="00A82EED" w:rsidRDefault="00A82EED" w:rsidP="00A82EED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p w:rsidR="00A82EED" w:rsidRDefault="00A82EED" w:rsidP="00A82EED">
      <w:pPr>
        <w:rPr>
          <w:rFonts w:cs="Tahoma"/>
          <w:b/>
          <w:bCs/>
          <w:sz w:val="26"/>
          <w:szCs w:val="26"/>
        </w:rPr>
      </w:pPr>
    </w:p>
    <w:p w:rsidR="00A82EED" w:rsidRDefault="00A82EED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přípravou tvorby zákona o likvidaci TKO. Starosta zajistí všechny podklady pro tvorbu vyhlášky, které vycházejí z metodiky nového zákona o odpadech.  </w:t>
      </w:r>
    </w:p>
    <w:p w:rsidR="00A82EED" w:rsidRDefault="00A82EED" w:rsidP="00D7076C">
      <w:pPr>
        <w:rPr>
          <w:rFonts w:cs="Tahoma"/>
          <w:b/>
          <w:bCs/>
          <w:sz w:val="26"/>
          <w:szCs w:val="26"/>
        </w:rPr>
      </w:pPr>
    </w:p>
    <w:p w:rsidR="00A82EED" w:rsidRDefault="00A82EED" w:rsidP="00D7076C">
      <w:pPr>
        <w:rPr>
          <w:rFonts w:cs="Tahoma"/>
          <w:b/>
          <w:bCs/>
          <w:sz w:val="26"/>
          <w:szCs w:val="26"/>
        </w:rPr>
      </w:pPr>
    </w:p>
    <w:p w:rsidR="001D083D" w:rsidRDefault="001D083D" w:rsidP="00D7076C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</w:p>
    <w:p w:rsidR="00260C39" w:rsidRDefault="00260C39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Zapsal: Psotová</w:t>
      </w:r>
    </w:p>
    <w:p w:rsidR="00260C39" w:rsidRDefault="00260C39" w:rsidP="00DA0B0A">
      <w:pPr>
        <w:rPr>
          <w:rFonts w:cs="Tahoma"/>
          <w:b/>
          <w:bCs/>
          <w:sz w:val="26"/>
          <w:szCs w:val="26"/>
        </w:rPr>
      </w:pPr>
    </w:p>
    <w:p w:rsidR="00260C39" w:rsidRDefault="00260C39" w:rsidP="00DA0B0A">
      <w:pPr>
        <w:rPr>
          <w:rFonts w:cs="Tahoma"/>
          <w:b/>
          <w:bCs/>
          <w:sz w:val="26"/>
          <w:szCs w:val="26"/>
        </w:rPr>
      </w:pPr>
    </w:p>
    <w:p w:rsidR="00DA0B0A" w:rsidRDefault="00DA0B0A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Ověřovatel  zápisu:  </w:t>
      </w:r>
      <w:r w:rsidR="001D083D">
        <w:rPr>
          <w:rFonts w:cs="Tahoma"/>
          <w:b/>
          <w:bCs/>
          <w:sz w:val="26"/>
          <w:szCs w:val="26"/>
        </w:rPr>
        <w:t>Mareš, Štorc</w:t>
      </w:r>
    </w:p>
    <w:p w:rsidR="00C97C70" w:rsidRDefault="007178DD" w:rsidP="0082480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                </w:t>
      </w:r>
      <w:r w:rsidR="0082480B">
        <w:rPr>
          <w:rFonts w:cs="Tahoma"/>
          <w:b/>
          <w:bCs/>
          <w:sz w:val="26"/>
          <w:szCs w:val="26"/>
        </w:rPr>
        <w:t xml:space="preserve">              </w:t>
      </w: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D02672" w:rsidRDefault="0082480B" w:rsidP="00C97C70">
      <w:pPr>
        <w:ind w:left="3545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</w:t>
      </w:r>
      <w:r w:rsidR="007178DD">
        <w:rPr>
          <w:rFonts w:cs="Tahoma"/>
          <w:b/>
          <w:bCs/>
          <w:sz w:val="26"/>
          <w:szCs w:val="26"/>
        </w:rPr>
        <w:t>Vladimír Vacek starosta</w:t>
      </w: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01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B17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5801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B09DE"/>
    <w:rsid w:val="00BB5E45"/>
    <w:rsid w:val="00BB631A"/>
    <w:rsid w:val="00BC1BA4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18A3E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1D9C-DA68-4D1F-B467-D968DF8E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3</cp:revision>
  <cp:lastPrinted>2021-06-07T06:41:00Z</cp:lastPrinted>
  <dcterms:created xsi:type="dcterms:W3CDTF">2021-09-16T10:02:00Z</dcterms:created>
  <dcterms:modified xsi:type="dcterms:W3CDTF">2021-09-16T10:05:00Z</dcterms:modified>
</cp:coreProperties>
</file>